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4446"/>
        <w:gridCol w:w="2238"/>
      </w:tblGrid>
      <w:tr w:rsidR="00081671" w:rsidRPr="00081671" w:rsidTr="004042C9">
        <w:trPr>
          <w:trHeight w:val="7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081671">
              <w:rPr>
                <w:rFonts w:ascii="Arial" w:eastAsia="Times New Roman" w:hAnsi="Arial" w:cs="Arial"/>
                <w:b/>
                <w:sz w:val="20"/>
                <w:szCs w:val="23"/>
                <w:lang w:eastAsia="it-IT" w:bidi="it-IT"/>
              </w:rPr>
              <w:t>Scheda valutazione titoli</w:t>
            </w:r>
            <w:r w:rsidRPr="00081671">
              <w:rPr>
                <w:rFonts w:ascii="Times New Roman" w:eastAsia="Times New Roman" w:hAnsi="Times New Roman" w:cs="Times New Roman"/>
                <w:sz w:val="20"/>
                <w:szCs w:val="17"/>
                <w:lang w:eastAsia="it-IT" w:bidi="it-IT"/>
              </w:rPr>
              <w:t xml:space="preserve">  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 w:bidi="it-IT"/>
              </w:rPr>
              <w:t>Criteri per l’individuazione di ESPERTI/FIGURA AGGIUNTIVA -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150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A. Titolo d’accesso – Esperto madrelingua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  <w:t>Essere docente madrelingua inglese (</w:t>
            </w: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cittadini stranieri o italiani che per derivazione familiare o vissuto linguistico abbiano le competenze linguistiche ricettive e produttive tali da garantire la piena padronanza della lingua straniera oggetto del percorso formativo e siano, quindi: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a) in possesso della laurea conseguita nel Paese straniero la cui lingua è oggetto del percorso formativo; o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b) in possesso di diploma di scuola secondaria superiore conseguito nel Paese straniero la cui lingua è oggetto del percorso formativo e di laurea anche conseguita in Italia;)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-Diploma di scuola secondaria superiore conseguita nel Paese Straniero la cui lingua è oggetto del percorso formativo: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5 punti;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Laurea </w:t>
            </w: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conseguita nel Paese straniero la cui lingua è oggetto del percorso formativo: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10 punti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o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 xml:space="preserve">Laurea </w:t>
            </w:r>
            <w:r w:rsidRPr="0008167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 w:bidi="it-IT"/>
              </w:rPr>
              <w:t>conseguita in Italia</w:t>
            </w: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 xml:space="preserve"> </w:t>
            </w: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Vecchio Ordinamento (o Laurea I livello + specialistica)) 5 punti (+ 0,5 punti per ogni voto maggiore di 106; 1 punto per la lode</w:t>
            </w: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 xml:space="preserve">: </w:t>
            </w:r>
          </w:p>
        </w:tc>
      </w:tr>
      <w:tr w:rsidR="00081671" w:rsidRPr="00081671" w:rsidTr="004042C9">
        <w:trPr>
          <w:trHeight w:val="150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  <w:t>IN SUBORDINE (</w:t>
            </w: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In assenza di candidati rispondenti ai punti sopra indicati) la scuola la scuola farà ricorso ad esperti “non madre lingua” ma che siano, obbligatoriamente, in possesso dei seguenti requisiti:</w:t>
            </w:r>
          </w:p>
          <w:p w:rsidR="00081671" w:rsidRPr="00081671" w:rsidRDefault="00081671" w:rsidP="000816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laurea specifica in lingue straniere conseguita in Italia. Il certificato di laurea deve indicare le lingue studiate e la relativa durata. La scelta terrà in considerazione solo la lingua oggetto della tesi di laurea;</w:t>
            </w:r>
          </w:p>
          <w:p w:rsidR="00081671" w:rsidRPr="00081671" w:rsidRDefault="00081671" w:rsidP="000816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>certificazione abilitante all'insegnamento della lingua oggetto del percorso formativo;</w:t>
            </w:r>
          </w:p>
          <w:p w:rsidR="00081671" w:rsidRPr="00081671" w:rsidRDefault="00081671" w:rsidP="000816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Garamond"/>
                <w:color w:val="00000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7"/>
                <w:szCs w:val="17"/>
                <w:lang w:eastAsia="it-IT" w:bidi="it-IT"/>
              </w:rPr>
              <w:t xml:space="preserve">ove possibile, certificazione B2 o superiore coerente con il citato “Quadro Comune Europeo di Riferimento per le Lingue” rilasciata da uno degli Enti Certificatori riconosciuti internazionalmente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Laurea Vecchio Ordinamento (o Laurea I livello + specialistica)) 5 punti (+ 0,5 punti per ogni voto maggiore di 106; 1 punto per la lode</w:t>
            </w:r>
          </w:p>
        </w:tc>
      </w:tr>
      <w:tr w:rsidR="00081671" w:rsidRPr="00081671" w:rsidTr="004042C9">
        <w:trPr>
          <w:trHeight w:val="150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Avere esperienze nella preparazione alla certificazione delle competenze (ente certificatore </w:t>
            </w:r>
            <w:proofErr w:type="spell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Trinity</w:t>
            </w:r>
            <w:proofErr w:type="spell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) – per la lingua inglese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Sì/No</w:t>
            </w:r>
            <w:proofErr w:type="gramEnd"/>
          </w:p>
        </w:tc>
      </w:tr>
      <w:tr w:rsidR="00081671" w:rsidRPr="00081671" w:rsidTr="004042C9">
        <w:trPr>
          <w:trHeight w:val="150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conoscenza dell’uso del software on line Gestione Progetti PON Scuola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Sì/No</w:t>
            </w:r>
            <w:proofErr w:type="gramEnd"/>
          </w:p>
        </w:tc>
      </w:tr>
      <w:tr w:rsidR="00081671" w:rsidRPr="00081671" w:rsidTr="004042C9">
        <w:trPr>
          <w:trHeight w:val="150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Pregresse esperienze specifiche in progetti in ambito</w:t>
            </w:r>
            <w:r w:rsidRPr="00081671">
              <w:rPr>
                <w:rFonts w:ascii="Garamond" w:eastAsia="Times New Roman" w:hAnsi="Garamond" w:cs="Arial"/>
                <w:sz w:val="23"/>
                <w:szCs w:val="23"/>
                <w:lang w:eastAsia="it-IT" w:bidi="it-IT"/>
              </w:rPr>
              <w:t xml:space="preserve"> </w:t>
            </w: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scolastico presso scuole del primo ciclo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Sì/No</w:t>
            </w:r>
            <w:proofErr w:type="gramEnd"/>
          </w:p>
        </w:tc>
      </w:tr>
      <w:tr w:rsidR="00081671" w:rsidRPr="00081671" w:rsidTr="004042C9">
        <w:trPr>
          <w:trHeight w:val="315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A. Titolo d’accesso (tutti i percorsi)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LAUREA VECCHIO ORDINAMENTO O LAUREA SPECIALISTICA – ATTINENTI AL PROFILO RICHIESTO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it-IT" w:bidi="it-IT"/>
              </w:rPr>
              <w:t xml:space="preserve">NB: PER I DUE PERCORSI AMBIENTALI </w:t>
            </w: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it-IT" w:bidi="it-IT"/>
              </w:rPr>
              <w:t>E’</w:t>
            </w:r>
            <w:proofErr w:type="gram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it-IT" w:bidi="it-IT"/>
              </w:rPr>
              <w:t xml:space="preserve"> IDONEO ANCHE IL TTOLO DI GUIDA NATURALISTICA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121"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5 punti (+ 0,5 punti per ogni voto maggiore di 106; 1 punto per la lode</w:t>
            </w:r>
          </w:p>
        </w:tc>
      </w:tr>
      <w:tr w:rsidR="00081671" w:rsidRPr="00081671" w:rsidTr="004042C9">
        <w:trPr>
          <w:trHeight w:val="315"/>
        </w:trPr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conoscenza dell’uso del software on line Gestione Progetti PON Scuola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Sì/No</w:t>
            </w:r>
            <w:proofErr w:type="gramEnd"/>
          </w:p>
        </w:tc>
      </w:tr>
      <w:tr w:rsidR="00081671" w:rsidRPr="00081671" w:rsidTr="004042C9">
        <w:trPr>
          <w:trHeight w:val="315"/>
        </w:trPr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Pregresse esperienze specifiche in progetti in ambito</w:t>
            </w:r>
            <w:r w:rsidRPr="00081671">
              <w:rPr>
                <w:rFonts w:ascii="Garamond" w:eastAsia="Times New Roman" w:hAnsi="Garamond" w:cs="Arial"/>
                <w:sz w:val="23"/>
                <w:szCs w:val="23"/>
                <w:lang w:eastAsia="it-IT" w:bidi="it-IT"/>
              </w:rPr>
              <w:t xml:space="preserve"> </w:t>
            </w: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scolastico presso scuole del primo ciclo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Sì/No</w:t>
            </w:r>
            <w:proofErr w:type="gramEnd"/>
          </w:p>
        </w:tc>
      </w:tr>
      <w:tr w:rsidR="00081671" w:rsidRPr="00081671" w:rsidTr="004042C9">
        <w:trPr>
          <w:trHeight w:val="315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B. Titoli culturali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(valutati solo se coerenti con il profilo richiesto)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Dottorato di ricerca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121"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3 punti</w:t>
            </w:r>
          </w:p>
        </w:tc>
      </w:tr>
      <w:tr w:rsidR="00081671" w:rsidRPr="00081671" w:rsidTr="004042C9">
        <w:trPr>
          <w:trHeight w:val="315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Master  universitario</w:t>
            </w:r>
            <w:proofErr w:type="gram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Si valuta solo un corso: 1 punto (master di I livello) o 2 punti (master di II livello)</w:t>
            </w:r>
          </w:p>
        </w:tc>
      </w:tr>
      <w:tr w:rsidR="00081671" w:rsidRPr="00081671" w:rsidTr="004042C9">
        <w:trPr>
          <w:trHeight w:val="330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Corsi di perfezionamento e/o specializzazioni </w:t>
            </w: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post universitari</w:t>
            </w:r>
            <w:proofErr w:type="gram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,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left="121"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Si valuta solo un corso: 1 punto (per corsi di durata annuale); 2 punti (per corsi di durata biennale)</w:t>
            </w:r>
          </w:p>
        </w:tc>
      </w:tr>
      <w:tr w:rsidR="00081671" w:rsidRPr="00081671" w:rsidTr="004042C9">
        <w:trPr>
          <w:trHeight w:val="361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Docenza in corsi di formazione specifici riconducibili all’oggetto della prestazione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0,5 punti per ogni corso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Max 1,5 punti</w:t>
            </w:r>
          </w:p>
        </w:tc>
      </w:tr>
      <w:tr w:rsidR="00081671" w:rsidRPr="00081671" w:rsidTr="004042C9">
        <w:trPr>
          <w:trHeight w:val="1544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C. Altri titoli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Corsi di perfezionamento e/o specializzazioni </w:t>
            </w: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post universitari</w:t>
            </w:r>
            <w:proofErr w:type="gram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,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Si valuta solo un corso: 1 punto (per corsi di durata annuale); 2 punti (per corsi di durata biennale)</w:t>
            </w: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D. Esperienze lavorative e/o </w:t>
            </w:r>
            <w:r w:rsidRPr="00081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lastRenderedPageBreak/>
              <w:t xml:space="preserve">professionali </w:t>
            </w: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riconducibili all’oggetto della prestazione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lastRenderedPageBreak/>
              <w:t>Docenza in corsi di formazione specifici riconducibili all’oggetto della prestazione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0,5 punti per ogni corso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Max 1,5 punti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Esperienze nella didattica laboratoriale </w:t>
            </w:r>
            <w:r w:rsidRPr="000816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con alunni di scuola del I ciclo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0,5 per esperienza certificabile, fino ad un </w:t>
            </w:r>
            <w:proofErr w:type="spell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max</w:t>
            </w:r>
            <w:proofErr w:type="spell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di p. 2</w:t>
            </w: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E. Partecipazione a progetti PON- POR, coerenti col profilo richiesto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  <w:t>Ruolo di Esperto esterno, per almeno 30 ore svolto in scuole del I ciclo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  <w:t>0,5 punti per ogni esperienza fino ad un massimo di punti 2,5</w:t>
            </w: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525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F. Esperienze nella preparazione alla certificazione delle competenze</w:t>
            </w:r>
            <w:r w:rsidRPr="00081671"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  <w:t>– per i progetti di lingua inglese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20"/>
                <w:lang w:eastAsia="it-IT" w:bidi="it-IT"/>
              </w:rPr>
              <w:t xml:space="preserve">Preparazione alla certificazione delle competenze e gestione esami – 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2 punti per ogni anno, fino ad un </w:t>
            </w:r>
            <w:proofErr w:type="spell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max</w:t>
            </w:r>
            <w:proofErr w:type="spell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di p. 10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525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433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751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G Colloquio 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Competenza comunicativa e </w:t>
            </w:r>
            <w:proofErr w:type="gramStart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socio-culturale</w:t>
            </w:r>
            <w:proofErr w:type="gramEnd"/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e aspetti innovativi nella didattica e metodologia.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Da 0 a 3 punti</w:t>
            </w:r>
          </w:p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</w:p>
        </w:tc>
      </w:tr>
      <w:tr w:rsidR="00081671" w:rsidRPr="00081671" w:rsidTr="004042C9">
        <w:trPr>
          <w:trHeight w:val="751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H. Progetto presentato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Validità, pertinenza e originalità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Pr="00081671" w:rsidRDefault="00081671" w:rsidP="0008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081671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Fino a punti 12</w:t>
            </w:r>
          </w:p>
        </w:tc>
      </w:tr>
    </w:tbl>
    <w:p w:rsidR="00081671" w:rsidRPr="00081671" w:rsidRDefault="00081671" w:rsidP="000816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081671" w:rsidRPr="00081671" w:rsidRDefault="00081671" w:rsidP="000816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  <w:r w:rsidRPr="00081671">
        <w:rPr>
          <w:rFonts w:ascii="Times New Roman" w:eastAsia="Times New Roman" w:hAnsi="Times New Roman" w:cs="Times New Roman"/>
          <w:lang w:eastAsia="it-IT" w:bidi="it-IT"/>
        </w:rPr>
        <w:t>FIRMA PER PRESA VISIONE E ACCETTAZIONE _____________________________</w:t>
      </w:r>
      <w:r w:rsidRPr="00081671">
        <w:rPr>
          <w:rFonts w:ascii="Times New Roman" w:eastAsia="Times New Roman" w:hAnsi="Times New Roman" w:cs="Times New Roman"/>
          <w:lang w:eastAsia="it-IT" w:bidi="it-IT"/>
        </w:rPr>
        <w:tab/>
      </w:r>
    </w:p>
    <w:p w:rsidR="00081671" w:rsidRPr="00081671" w:rsidRDefault="00081671" w:rsidP="000816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  <w:r w:rsidRPr="00081671">
        <w:rPr>
          <w:rFonts w:ascii="Times New Roman" w:eastAsia="Times New Roman" w:hAnsi="Times New Roman" w:cs="Times New Roman"/>
          <w:lang w:eastAsia="it-IT" w:bidi="it-IT"/>
        </w:rPr>
        <w:t>Data _________</w:t>
      </w:r>
    </w:p>
    <w:p w:rsidR="00130959" w:rsidRDefault="00081671">
      <w:bookmarkStart w:id="0" w:name="_GoBack"/>
      <w:bookmarkEnd w:id="0"/>
    </w:p>
    <w:sectPr w:rsidR="00130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D0634"/>
    <w:multiLevelType w:val="hybridMultilevel"/>
    <w:tmpl w:val="31142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71"/>
    <w:rsid w:val="00081671"/>
    <w:rsid w:val="0012546D"/>
    <w:rsid w:val="005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CFCF-BB97-42E4-A7D2-0D078B7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Servito</dc:creator>
  <cp:keywords/>
  <dc:description/>
  <cp:lastModifiedBy>Alessandra Servito</cp:lastModifiedBy>
  <cp:revision>1</cp:revision>
  <dcterms:created xsi:type="dcterms:W3CDTF">2018-11-28T05:47:00Z</dcterms:created>
  <dcterms:modified xsi:type="dcterms:W3CDTF">2018-11-28T05:48:00Z</dcterms:modified>
</cp:coreProperties>
</file>